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AE22" w14:textId="77777777" w:rsidR="00B32D6B" w:rsidRPr="00B32D6B" w:rsidRDefault="00B32D6B" w:rsidP="00B32D6B">
      <w:pPr>
        <w:pStyle w:val="ac"/>
        <w:jc w:val="center"/>
        <w:rPr>
          <w:b/>
          <w:bCs/>
          <w:sz w:val="28"/>
          <w:szCs w:val="28"/>
        </w:rPr>
      </w:pPr>
      <w:r w:rsidRPr="00C52E95">
        <w:rPr>
          <w:b/>
          <w:bCs/>
          <w:sz w:val="28"/>
          <w:szCs w:val="28"/>
        </w:rPr>
        <w:t>Лабораторная работа</w:t>
      </w:r>
      <w:r>
        <w:rPr>
          <w:b/>
          <w:bCs/>
          <w:sz w:val="28"/>
          <w:szCs w:val="28"/>
        </w:rPr>
        <w:t xml:space="preserve"> </w:t>
      </w:r>
      <w:r w:rsidRPr="00B32D6B">
        <w:rPr>
          <w:b/>
          <w:bCs/>
          <w:sz w:val="28"/>
          <w:szCs w:val="28"/>
        </w:rPr>
        <w:t>7</w:t>
      </w:r>
    </w:p>
    <w:p w14:paraId="10D8372E" w14:textId="77777777" w:rsidR="00B32D6B" w:rsidRDefault="00B32D6B" w:rsidP="00B32D6B">
      <w:pPr>
        <w:pStyle w:val="ac"/>
        <w:jc w:val="center"/>
        <w:rPr>
          <w:b/>
          <w:bCs/>
          <w:sz w:val="28"/>
          <w:szCs w:val="28"/>
        </w:rPr>
      </w:pPr>
      <w:r w:rsidRPr="00C52E95">
        <w:rPr>
          <w:b/>
          <w:bCs/>
          <w:sz w:val="28"/>
          <w:szCs w:val="28"/>
        </w:rPr>
        <w:t>Линии связи</w:t>
      </w:r>
    </w:p>
    <w:p w14:paraId="51C9979B" w14:textId="77777777" w:rsidR="00B32D6B" w:rsidRPr="00C52E95" w:rsidRDefault="00B32D6B" w:rsidP="00B32D6B">
      <w:pPr>
        <w:pStyle w:val="ac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Pr="00B32D6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Понятие линия связи.</w:t>
      </w:r>
    </w:p>
    <w:p w14:paraId="3DCA027B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Под линией связи понимаются разнообразные устройства для обмена информацией между различными объектами. Мы будем рассматривать проводные линии связи, примером которых может служить всем известные телефонные (и телеграфные) линии связи, с которых и началась собственно их история. Значительным событием в этой истории была прокладка первого трансатлантического кабеля в </w:t>
      </w:r>
      <w:smartTag w:uri="urn:schemas-microsoft-com:office:smarttags" w:element="metricconverter">
        <w:smartTagPr>
          <w:attr w:name="ProductID" w:val="1858 г"/>
        </w:smartTagPr>
        <w:r w:rsidRPr="00C52E95">
          <w:rPr>
            <w:sz w:val="28"/>
            <w:szCs w:val="28"/>
          </w:rPr>
          <w:t>1858 г</w:t>
        </w:r>
      </w:smartTag>
      <w:r w:rsidRPr="00C52E95">
        <w:rPr>
          <w:sz w:val="28"/>
          <w:szCs w:val="28"/>
        </w:rPr>
        <w:t>. Поздравительная телеграмма по случаю завершения столь грандиозного и дорогостоящего проекта королевы Виктории президенту Соединенных Штатов длинной в 100 слов потребовала около 16 часов для передачи — не очень впечатляющая скорость передачи данных даже по тем временам, когда 25 слов в минуту считалось нормальным для наземной связи (при сравнительно коротких линиях связи). Тогдашние связисты обнаружили, что когда напряжение прикладывалось к одному концу такого длинного кабеля, оно не появлялось немедленно на другом конце и вместо скачкообразного нарастания достигало установившегося значения спустя определенный промежуток времени. Когда напряжение на входе кабеля отключали, напряжение на приемном конце не падало резко, а медленно снижалось. Кабель вел себя как губка. В попытке обойти "медлительность" кабеля с целью повышения скорости передачи данных на передающей стороне начали повышать уровень сигнала, пока в конечном счете, спустя 11 недель после прокладки, не пробили изоляцию кабеля и он стал бесполезным. Прошло еще 8 лет, когда через Атлантику проложили другой кабель. Достаточно большой интервал, однако в течение этого времени удалось разобраться в происшедшем и решить многие задачи теории передачи данных с использованием проводных линий связи. Одним из ученных, принимавших активное участие в решении этих задач, был Вильям Томсон, позже получивший титул лорда Кельвина.</w:t>
      </w:r>
    </w:p>
    <w:p w14:paraId="09CDF51D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В радиотехнических приемо-передающих устройствах такие линии используются для связи передатчика и приемника с антенной, их часто называют фидерными устройствами. Это сравнительно короткие по протяженности линии связи, однако проблем здесь более чем достаточно.</w:t>
      </w:r>
    </w:p>
    <w:p w14:paraId="3D411780" w14:textId="77777777" w:rsidR="00B32D6B" w:rsidRPr="00EC7371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Линии связи (ЛС) в EWB представлены двумя моделями: идеальной двухпроводной ЛС без потерь (рис. 13.31, а) и с потерями (рис. 13.31, б). Математическая модель ЛС с потерями состоит из набора одинаковых звеньев. Схема такого звена (сегмента) показана на рис. 13.32, в, на котором обозначено (обозначения EWB 5.0):</w:t>
      </w:r>
    </w:p>
    <w:p w14:paraId="052F6BA9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R — активное (омическое) сопротивление проводников ЛС, отнесенное к единице длины (погонное сопротивление), Ом/м; для реальных ЛС в </w:t>
      </w:r>
      <w:r w:rsidRPr="00C52E95">
        <w:rPr>
          <w:sz w:val="28"/>
          <w:szCs w:val="28"/>
        </w:rPr>
        <w:lastRenderedPageBreak/>
        <w:t>зависимости от ее конструкции к этому сопротивлению добавляются активные сопротивления потерь, вызванные поверхностным эффектом (плотность тока у поверхности проводника больше, чем в центре), эффектом близости (эффект взаимодействия вихревых токов проводников ЛС, возникающих под действием магнитного поля проводников из-за протекающих по ним токов) и вихревыми токами, наводимыми в окружающих ЛС проводящих поверхностях (например, в металлическом экране);</w:t>
      </w:r>
    </w:p>
    <w:p w14:paraId="0741E3ED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L — погонная индуктивность проводников ЛС, Гн/м;</w:t>
      </w:r>
    </w:p>
    <w:p w14:paraId="05D1B10D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G — погонная проводимость между проводниками ЛС, См/м; для реальных ЛС к этой проводимости добавляются проводимости, вызванные диэлектрическими потерями изоляционных материалов;</w:t>
      </w:r>
    </w:p>
    <w:p w14:paraId="5881EACE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С — погонная емкость между проводниками, Ф/м.</w:t>
      </w:r>
    </w:p>
    <w:p w14:paraId="0B19CBB0" w14:textId="75A579D5" w:rsidR="00B32D6B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fldChar w:fldCharType="begin"/>
      </w:r>
      <w:r w:rsidRPr="00C52E95">
        <w:rPr>
          <w:sz w:val="28"/>
          <w:szCs w:val="28"/>
        </w:rPr>
        <w:instrText xml:space="preserve"> INCLUDEPICTURE "mk:@MSITStore:F:\\Электронная%20лаборатория%20на%20IBM%20PC.chm::/ch2-3/PACK5361.jpg" \* MERGEFORMATINET </w:instrText>
      </w:r>
      <w:r w:rsidRPr="00C52E95">
        <w:rPr>
          <w:sz w:val="28"/>
          <w:szCs w:val="28"/>
        </w:rPr>
        <w:fldChar w:fldCharType="separate"/>
      </w:r>
      <w:r w:rsidRPr="00C52E95">
        <w:rPr>
          <w:sz w:val="28"/>
          <w:szCs w:val="28"/>
        </w:rPr>
        <w:pict w14:anchorId="42A5A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CK5361.jpg" style="width:24pt;height:24pt;mso-wrap-distance-left:2.25pt;mso-wrap-distance-top:2.25pt;mso-wrap-distance-right:2.25pt;mso-wrap-distance-bottom:2.25pt"/>
        </w:pict>
      </w:r>
      <w:r w:rsidRPr="00C52E95">
        <w:rPr>
          <w:sz w:val="28"/>
          <w:szCs w:val="28"/>
        </w:rPr>
        <w:fldChar w:fldCharType="end"/>
      </w:r>
      <w:r w:rsidRPr="00C52E95">
        <w:rPr>
          <w:sz w:val="28"/>
          <w:szCs w:val="28"/>
        </w:rPr>
        <w:br w:type="textWrapping" w:clear="all"/>
      </w:r>
      <w:r w:rsidRPr="00C52E95">
        <w:rPr>
          <w:noProof/>
          <w:sz w:val="28"/>
          <w:szCs w:val="28"/>
        </w:rPr>
        <w:drawing>
          <wp:inline distT="0" distB="0" distL="0" distR="0" wp14:anchorId="67E8F0F2" wp14:editId="2238BC88">
            <wp:extent cx="3947160" cy="1257300"/>
            <wp:effectExtent l="0" t="0" r="0" b="0"/>
            <wp:docPr id="171924643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7D329" w14:textId="77777777" w:rsidR="00B32D6B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Рисунок 7.1 - Графическое обозначение линий связи  без потерь (а), с потерями (б) и звено математической модели с потерями (в)</w:t>
      </w:r>
    </w:p>
    <w:p w14:paraId="7C5CBCE2" w14:textId="4CFB74B8" w:rsidR="00B32D6B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noProof/>
          <w:sz w:val="28"/>
          <w:szCs w:val="28"/>
        </w:rPr>
        <w:drawing>
          <wp:inline distT="0" distB="0" distL="0" distR="0" wp14:anchorId="6E70571E" wp14:editId="39FA28C9">
            <wp:extent cx="5006340" cy="2354580"/>
            <wp:effectExtent l="0" t="0" r="3810" b="7620"/>
            <wp:docPr id="85788476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72703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Рисунок 7.2 - Диалоговое окно установки с параметров ЛС с потерями</w:t>
      </w:r>
    </w:p>
    <w:p w14:paraId="4F3049C6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Значения параметров ЛС в EWB 4.1 задаются с помощ</w:t>
      </w:r>
      <w:r>
        <w:rPr>
          <w:sz w:val="28"/>
          <w:szCs w:val="28"/>
        </w:rPr>
        <w:t>ью диалоговых окон на рис. 7.2</w:t>
      </w:r>
      <w:r w:rsidRPr="00C52E95">
        <w:rPr>
          <w:sz w:val="28"/>
          <w:szCs w:val="28"/>
        </w:rPr>
        <w:t xml:space="preserve"> и </w:t>
      </w:r>
      <w:r>
        <w:rPr>
          <w:sz w:val="28"/>
          <w:szCs w:val="28"/>
        </w:rPr>
        <w:t>7.3. В окне на рис. 7.2</w:t>
      </w:r>
      <w:r w:rsidRPr="00C52E95">
        <w:rPr>
          <w:sz w:val="28"/>
          <w:szCs w:val="28"/>
        </w:rPr>
        <w:t xml:space="preserve"> задаются значения параметров </w:t>
      </w:r>
      <w:r>
        <w:rPr>
          <w:sz w:val="28"/>
          <w:szCs w:val="28"/>
        </w:rPr>
        <w:t>эквивалентной схемы на рис. 7.</w:t>
      </w:r>
      <w:r w:rsidRPr="00C52E95">
        <w:rPr>
          <w:sz w:val="28"/>
          <w:szCs w:val="28"/>
        </w:rPr>
        <w:t>1, в (с индексом "t" для EWB 4.1), длину ЛС Len, м (LEN в EWB 5.0) и параметр п, определяющий количе</w:t>
      </w:r>
      <w:r>
        <w:rPr>
          <w:sz w:val="28"/>
          <w:szCs w:val="28"/>
        </w:rPr>
        <w:t xml:space="preserve">ство </w:t>
      </w:r>
      <w:r>
        <w:rPr>
          <w:sz w:val="28"/>
          <w:szCs w:val="28"/>
        </w:rPr>
        <w:lastRenderedPageBreak/>
        <w:t>элементарных секций (рис.7.</w:t>
      </w:r>
      <w:r w:rsidRPr="00C52E95">
        <w:rPr>
          <w:sz w:val="28"/>
          <w:szCs w:val="28"/>
        </w:rPr>
        <w:t>1, в) в ЛС выбранной длины LEN (в EWB 5.0 этот параметр отсутствует). Параметр п может быть выбран в пределах от 1 до 128</w:t>
      </w:r>
      <w:r>
        <w:rPr>
          <w:sz w:val="28"/>
          <w:szCs w:val="28"/>
        </w:rPr>
        <w:t xml:space="preserve"> в одном компоненте на рис. 7.</w:t>
      </w:r>
      <w:r w:rsidRPr="00C52E95">
        <w:rPr>
          <w:sz w:val="28"/>
          <w:szCs w:val="28"/>
        </w:rPr>
        <w:t>1, б; если этого недостаточно, то последовательно включается несколько таких компонентов.</w:t>
      </w:r>
    </w:p>
    <w:p w14:paraId="0A8B06CD" w14:textId="77777777" w:rsidR="00B32D6B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В диалоговом окне для идеа</w:t>
      </w:r>
      <w:r>
        <w:rPr>
          <w:sz w:val="28"/>
          <w:szCs w:val="28"/>
        </w:rPr>
        <w:t>льной (R=0, G=0) ЛС на рис. 7.</w:t>
      </w:r>
      <w:r w:rsidRPr="00C52E95">
        <w:rPr>
          <w:sz w:val="28"/>
          <w:szCs w:val="28"/>
        </w:rPr>
        <w:t>3 обозначено:</w:t>
      </w:r>
    </w:p>
    <w:p w14:paraId="1290A018" w14:textId="15C63F70" w:rsidR="00B32D6B" w:rsidRDefault="00B32D6B" w:rsidP="00B32D6B">
      <w:pPr>
        <w:pStyle w:val="ac"/>
        <w:jc w:val="both"/>
        <w:rPr>
          <w:sz w:val="28"/>
          <w:szCs w:val="28"/>
        </w:rPr>
      </w:pPr>
      <w:r w:rsidRPr="00110A3A">
        <w:rPr>
          <w:noProof/>
          <w:sz w:val="28"/>
          <w:szCs w:val="28"/>
        </w:rPr>
        <w:drawing>
          <wp:inline distT="0" distB="0" distL="0" distR="0" wp14:anchorId="66CB069E" wp14:editId="24E58FB1">
            <wp:extent cx="4381500" cy="1638300"/>
            <wp:effectExtent l="0" t="0" r="0" b="0"/>
            <wp:docPr id="17331925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8658" w14:textId="77777777" w:rsidR="00B32D6B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Рисунок 7.3 - Диалоговое окно установки параметров ЛС без потерь</w:t>
      </w:r>
    </w:p>
    <w:p w14:paraId="18E0BEB4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Zo — волновое сопротивление, Ом; Td — время задержки распространения сигнала, с (параметры ZO и TD в EWB 5.0). Параметр</w:t>
      </w:r>
      <w:r>
        <w:rPr>
          <w:sz w:val="28"/>
          <w:szCs w:val="28"/>
        </w:rPr>
        <w:t xml:space="preserve"> п имеет аналогичное с рис. 7.</w:t>
      </w:r>
      <w:r w:rsidRPr="00C52E95">
        <w:rPr>
          <w:sz w:val="28"/>
          <w:szCs w:val="28"/>
        </w:rPr>
        <w:t>2 назначение.</w:t>
      </w:r>
    </w:p>
    <w:p w14:paraId="0100C5FA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Выражение для волнового сопротивления наглядно получается из условия равенства энергии электрического поля конденсатора и магнитного поля индуктивности для идеальной ЛС. Это условие для амплитуд тока Im и напряжения Um</w:t>
      </w:r>
    </w:p>
    <w:p w14:paraId="15B7BF58" w14:textId="77777777" w:rsidR="00B32D6B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запишется в виде известной формулы:</w:t>
      </w:r>
    </w:p>
    <w:p w14:paraId="45345D4C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 w:rsidRPr="00110A3A">
        <w:rPr>
          <w:position w:val="-12"/>
          <w:sz w:val="28"/>
          <w:szCs w:val="28"/>
          <w:lang w:val="en-US"/>
        </w:rPr>
        <w:object w:dxaOrig="2220" w:dyaOrig="380" w14:anchorId="15C9CAD2">
          <v:shape id="_x0000_i1029" type="#_x0000_t75" style="width:111pt;height:19.2pt" o:ole="">
            <v:imagedata r:id="rId8" o:title=""/>
          </v:shape>
          <o:OLEObject Type="Embed" ProgID="Equation.3" ShapeID="_x0000_i1029" DrawAspect="Content" ObjectID="_1837491556" r:id="rId9"/>
        </w:object>
      </w:r>
      <w:r w:rsidRPr="006224CC">
        <w:rPr>
          <w:sz w:val="28"/>
          <w:szCs w:val="28"/>
        </w:rPr>
        <w:t xml:space="preserve">  (</w:t>
      </w:r>
      <w:r>
        <w:rPr>
          <w:sz w:val="28"/>
          <w:szCs w:val="28"/>
        </w:rPr>
        <w:t>7.</w:t>
      </w:r>
      <w:r w:rsidRPr="006224CC">
        <w:rPr>
          <w:sz w:val="28"/>
          <w:szCs w:val="28"/>
        </w:rPr>
        <w:t>1)</w:t>
      </w:r>
    </w:p>
    <w:p w14:paraId="04EC1926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откуда волновое сопротивление</w:t>
      </w:r>
    </w:p>
    <w:p w14:paraId="708D6B38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 w:rsidRPr="00C02F38">
        <w:rPr>
          <w:position w:val="-12"/>
          <w:sz w:val="28"/>
          <w:szCs w:val="28"/>
          <w:lang w:val="en-US"/>
        </w:rPr>
        <w:object w:dxaOrig="2040" w:dyaOrig="400" w14:anchorId="79769195">
          <v:shape id="_x0000_i1030" type="#_x0000_t75" style="width:102pt;height:19.8pt" o:ole="">
            <v:imagedata r:id="rId10" o:title=""/>
          </v:shape>
          <o:OLEObject Type="Embed" ProgID="Equation.3" ShapeID="_x0000_i1030" DrawAspect="Content" ObjectID="_1837491557" r:id="rId11"/>
        </w:object>
      </w:r>
      <w:r w:rsidRPr="006224CC">
        <w:rPr>
          <w:sz w:val="28"/>
          <w:szCs w:val="28"/>
        </w:rPr>
        <w:t xml:space="preserve">   (</w:t>
      </w:r>
      <w:r>
        <w:rPr>
          <w:sz w:val="28"/>
          <w:szCs w:val="28"/>
        </w:rPr>
        <w:t>7.</w:t>
      </w:r>
      <w:r w:rsidRPr="006224CC">
        <w:rPr>
          <w:sz w:val="28"/>
          <w:szCs w:val="28"/>
        </w:rPr>
        <w:t>2)</w:t>
      </w:r>
    </w:p>
    <w:p w14:paraId="7C5727D2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Время задержки сигнала при прохождении ЛС длиной I определяется формулой:</w:t>
      </w:r>
    </w:p>
    <w:p w14:paraId="369F9375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TD</w:t>
      </w:r>
      <w:r w:rsidRPr="006224C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l</w:t>
      </w:r>
      <w:r w:rsidRPr="006224C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 w:rsidRPr="006224CC">
        <w:rPr>
          <w:sz w:val="28"/>
          <w:szCs w:val="28"/>
        </w:rPr>
        <w:t xml:space="preserve">            (</w:t>
      </w:r>
      <w:r>
        <w:rPr>
          <w:sz w:val="28"/>
          <w:szCs w:val="28"/>
        </w:rPr>
        <w:t>7.</w:t>
      </w:r>
      <w:r w:rsidRPr="006224CC">
        <w:rPr>
          <w:sz w:val="28"/>
          <w:szCs w:val="28"/>
        </w:rPr>
        <w:t>3)</w:t>
      </w:r>
    </w:p>
    <w:p w14:paraId="22E8C633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где с — скорость распространения электромагнитного поля вдоль линии, принимается равной скорости света в вакууме (3-108 м/с); при наличии диэлектрика скорость распространения может уменьшиться на 10... 15% и более (определяется коэффициентом укорочения волны, приблизительно равном корню квадратному из диэлектрической проницаемости диэлектрика). </w:t>
      </w:r>
      <w:r w:rsidRPr="00C52E95">
        <w:rPr>
          <w:sz w:val="28"/>
          <w:szCs w:val="28"/>
        </w:rPr>
        <w:lastRenderedPageBreak/>
        <w:t>Скорость распространения связана с параметрами ЛС следующим соотношением:</w:t>
      </w:r>
    </w:p>
    <w:p w14:paraId="57084C12" w14:textId="77777777" w:rsidR="00B32D6B" w:rsidRPr="006E0596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6E0596">
        <w:rPr>
          <w:sz w:val="28"/>
          <w:szCs w:val="28"/>
        </w:rPr>
        <w:t>=1/</w:t>
      </w:r>
      <w:r w:rsidRPr="00C02F38">
        <w:rPr>
          <w:position w:val="-8"/>
          <w:sz w:val="28"/>
          <w:szCs w:val="28"/>
          <w:lang w:val="en-US"/>
        </w:rPr>
        <w:object w:dxaOrig="580" w:dyaOrig="360" w14:anchorId="54BC0347">
          <v:shape id="_x0000_i1031" type="#_x0000_t75" style="width:28.8pt;height:18pt" o:ole="">
            <v:imagedata r:id="rId12" o:title=""/>
          </v:shape>
          <o:OLEObject Type="Embed" ProgID="Equation.3" ShapeID="_x0000_i1031" DrawAspect="Content" ObjectID="_1837491558" r:id="rId13"/>
        </w:object>
      </w:r>
      <w:r w:rsidRPr="006E0596">
        <w:rPr>
          <w:sz w:val="28"/>
          <w:szCs w:val="28"/>
        </w:rPr>
        <w:t xml:space="preserve">  (</w:t>
      </w:r>
      <w:r>
        <w:rPr>
          <w:sz w:val="28"/>
          <w:szCs w:val="28"/>
        </w:rPr>
        <w:t>7.</w:t>
      </w:r>
      <w:r w:rsidRPr="006E0596">
        <w:rPr>
          <w:sz w:val="28"/>
          <w:szCs w:val="28"/>
        </w:rPr>
        <w:t>4)</w:t>
      </w:r>
    </w:p>
    <w:p w14:paraId="745B3B8F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Если принять, что длина ЛС LEN измеряется в метрах и скорость распространения равна 3-108 м/с, </w:t>
      </w:r>
      <w:r>
        <w:rPr>
          <w:sz w:val="28"/>
          <w:szCs w:val="28"/>
        </w:rPr>
        <w:t>то на основании выражения (7.</w:t>
      </w:r>
      <w:r w:rsidRPr="006E0596">
        <w:rPr>
          <w:sz w:val="28"/>
          <w:szCs w:val="28"/>
        </w:rPr>
        <w:t>4</w:t>
      </w:r>
      <w:r w:rsidRPr="00C52E95">
        <w:rPr>
          <w:sz w:val="28"/>
          <w:szCs w:val="28"/>
        </w:rPr>
        <w:t>) параметры L и С необходимо выбирать из условия:</w:t>
      </w:r>
    </w:p>
    <w:p w14:paraId="6B08C1CD" w14:textId="77777777" w:rsidR="00B32D6B" w:rsidRPr="006E0596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LC</w:t>
      </w:r>
      <w:r w:rsidRPr="006E0596">
        <w:rPr>
          <w:sz w:val="28"/>
          <w:szCs w:val="28"/>
        </w:rPr>
        <w:t>= 1/</w:t>
      </w:r>
      <w:r>
        <w:rPr>
          <w:sz w:val="28"/>
          <w:szCs w:val="28"/>
          <w:lang w:val="en-US"/>
        </w:rPr>
        <w:t>c</w:t>
      </w:r>
      <w:r w:rsidRPr="00C02F38">
        <w:rPr>
          <w:position w:val="-4"/>
          <w:sz w:val="28"/>
          <w:szCs w:val="28"/>
          <w:lang w:val="en-US"/>
        </w:rPr>
        <w:object w:dxaOrig="160" w:dyaOrig="300" w14:anchorId="4BD6A843">
          <v:shape id="_x0000_i1032" type="#_x0000_t75" style="width:7.8pt;height:15pt" o:ole="">
            <v:imagedata r:id="rId14" o:title=""/>
          </v:shape>
          <o:OLEObject Type="Embed" ProgID="Equation.3" ShapeID="_x0000_i1032" DrawAspect="Content" ObjectID="_1837491559" r:id="rId15"/>
        </w:object>
      </w:r>
      <w:r w:rsidRPr="006E0596">
        <w:rPr>
          <w:sz w:val="28"/>
          <w:szCs w:val="28"/>
        </w:rPr>
        <w:t>=11,11*10</w:t>
      </w:r>
      <w:r w:rsidRPr="006E0596">
        <w:rPr>
          <w:position w:val="-4"/>
          <w:sz w:val="28"/>
          <w:szCs w:val="28"/>
        </w:rPr>
        <w:object w:dxaOrig="300" w:dyaOrig="300" w14:anchorId="0501FAA5">
          <v:shape id="_x0000_i1033" type="#_x0000_t75" style="width:15pt;height:15pt" o:ole="">
            <v:imagedata r:id="rId16" o:title=""/>
          </v:shape>
          <o:OLEObject Type="Embed" ProgID="Equation.3" ShapeID="_x0000_i1033" DrawAspect="Content" ObjectID="_1837491560" r:id="rId17"/>
        </w:object>
      </w:r>
      <w:r w:rsidRPr="006E0596">
        <w:rPr>
          <w:sz w:val="28"/>
          <w:szCs w:val="28"/>
        </w:rPr>
        <w:t xml:space="preserve"> (</w:t>
      </w:r>
      <w:r>
        <w:rPr>
          <w:sz w:val="28"/>
          <w:szCs w:val="28"/>
        </w:rPr>
        <w:t>7.</w:t>
      </w:r>
      <w:r w:rsidRPr="006E0596">
        <w:rPr>
          <w:sz w:val="28"/>
          <w:szCs w:val="28"/>
        </w:rPr>
        <w:t>5)</w:t>
      </w:r>
    </w:p>
    <w:p w14:paraId="49FFC231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Толь</w:t>
      </w:r>
      <w:r>
        <w:rPr>
          <w:sz w:val="28"/>
          <w:szCs w:val="28"/>
        </w:rPr>
        <w:t>ко при соблюдении условия (7.</w:t>
      </w:r>
      <w:r w:rsidRPr="006E0596">
        <w:rPr>
          <w:sz w:val="28"/>
          <w:szCs w:val="28"/>
        </w:rPr>
        <w:t>5</w:t>
      </w:r>
      <w:r w:rsidRPr="00C52E95">
        <w:rPr>
          <w:sz w:val="28"/>
          <w:szCs w:val="28"/>
        </w:rPr>
        <w:t>) будет однозначная связь между длиной линии в метрах, погонной емкостью в Ф/м, погонной индуктивностью в Гн/м и как следствие — возможность сопоставления результатов моделирования с результатами приведенных ниже расчетов. С учетом последнего обстоятельства целесообразно также обеспечить условие независимости волнового сопротивлени</w:t>
      </w:r>
      <w:r>
        <w:rPr>
          <w:sz w:val="28"/>
          <w:szCs w:val="28"/>
        </w:rPr>
        <w:t>я, определяемого формулой (</w:t>
      </w:r>
      <w:r w:rsidRPr="006E0596">
        <w:rPr>
          <w:sz w:val="28"/>
          <w:szCs w:val="28"/>
        </w:rPr>
        <w:t>2</w:t>
      </w:r>
      <w:r w:rsidRPr="00C52E95">
        <w:rPr>
          <w:sz w:val="28"/>
          <w:szCs w:val="28"/>
        </w:rPr>
        <w:t>), от частоты (условие неискажающей ЛС) [51], которое имеет следующий вид:</w:t>
      </w:r>
    </w:p>
    <w:p w14:paraId="73C9C137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6224C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6224C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G</w:t>
      </w:r>
      <w:r w:rsidRPr="006224C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(7.</w:t>
      </w:r>
      <w:r w:rsidRPr="006224CC">
        <w:rPr>
          <w:sz w:val="28"/>
          <w:szCs w:val="28"/>
        </w:rPr>
        <w:t>6</w:t>
      </w:r>
      <w:r w:rsidRPr="00C52E95">
        <w:rPr>
          <w:sz w:val="28"/>
          <w:szCs w:val="28"/>
        </w:rPr>
        <w:t>)</w:t>
      </w:r>
    </w:p>
    <w:p w14:paraId="1E065F02" w14:textId="77777777" w:rsidR="00B32D6B" w:rsidRDefault="00B32D6B" w:rsidP="00B32D6B">
      <w:pPr>
        <w:pStyle w:val="ac"/>
        <w:jc w:val="both"/>
        <w:rPr>
          <w:sz w:val="28"/>
          <w:szCs w:val="28"/>
        </w:rPr>
      </w:pPr>
    </w:p>
    <w:p w14:paraId="7577854C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Рассмотрим некоторые режимы работы ЛС.</w:t>
      </w:r>
    </w:p>
    <w:p w14:paraId="0541AFF2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Режим бегущей волны характерен для ЛС, на выходе которой включено активное сопротивление, равное волновому сопротивлению ZO. Для такого режима мгновенное значение напряжения в любой точке ЛС описывается следующим выражением [58]:</w:t>
      </w:r>
    </w:p>
    <w:p w14:paraId="440789CA" w14:textId="77777777" w:rsidR="00B32D6B" w:rsidRPr="00EC32E5" w:rsidRDefault="00B32D6B" w:rsidP="00B32D6B">
      <w:pPr>
        <w:pStyle w:val="ac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U= Ui exp (-βl) cos (ωt-al)</w:t>
      </w:r>
      <w:r w:rsidRPr="00331114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7</w:t>
      </w:r>
      <w:r w:rsidRPr="00331114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 xml:space="preserve"> </w:t>
      </w:r>
    </w:p>
    <w:p w14:paraId="703DF108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где 1 — расстояние от начала ЛС до точки, в которой определяется значение напряжения; со — частота входного сигнала Ui; Р, а — постоянные затухания и сдвига фазы</w:t>
      </w:r>
    </w:p>
    <w:p w14:paraId="1354BA44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β</w:t>
      </w:r>
      <w:r w:rsidRPr="006224CC">
        <w:rPr>
          <w:sz w:val="28"/>
          <w:szCs w:val="28"/>
        </w:rPr>
        <w:t xml:space="preserve">= </w:t>
      </w:r>
      <w:r w:rsidRPr="00EC32E5">
        <w:rPr>
          <w:position w:val="-12"/>
          <w:sz w:val="28"/>
          <w:szCs w:val="28"/>
          <w:lang w:val="en-US"/>
        </w:rPr>
        <w:object w:dxaOrig="1240" w:dyaOrig="400" w14:anchorId="37F9396C">
          <v:shape id="_x0000_i1034" type="#_x0000_t75" style="width:61.8pt;height:19.8pt" o:ole="">
            <v:imagedata r:id="rId18" o:title=""/>
          </v:shape>
          <o:OLEObject Type="Embed" ProgID="Equation.3" ShapeID="_x0000_i1034" DrawAspect="Content" ObjectID="_1837491561" r:id="rId19"/>
        </w:object>
      </w:r>
    </w:p>
    <w:p w14:paraId="347A8E02" w14:textId="77777777" w:rsidR="00B32D6B" w:rsidRPr="006224CC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6224CC">
        <w:rPr>
          <w:sz w:val="28"/>
          <w:szCs w:val="28"/>
        </w:rPr>
        <w:t>=</w:t>
      </w:r>
      <w:r w:rsidRPr="00EC32E5">
        <w:rPr>
          <w:position w:val="-12"/>
          <w:sz w:val="28"/>
          <w:szCs w:val="28"/>
          <w:lang w:val="en-US"/>
        </w:rPr>
        <w:object w:dxaOrig="1240" w:dyaOrig="400" w14:anchorId="6F1CC7E3">
          <v:shape id="_x0000_i1035" type="#_x0000_t75" style="width:61.8pt;height:19.8pt" o:ole="">
            <v:imagedata r:id="rId20" o:title=""/>
          </v:shape>
          <o:OLEObject Type="Embed" ProgID="Equation.3" ShapeID="_x0000_i1035" DrawAspect="Content" ObjectID="_1837491562" r:id="rId21"/>
        </w:object>
      </w:r>
    </w:p>
    <w:p w14:paraId="5CA6AB41" w14:textId="77777777" w:rsidR="00B32D6B" w:rsidRPr="00CE31A4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CE31A4">
        <w:rPr>
          <w:sz w:val="28"/>
          <w:szCs w:val="28"/>
        </w:rPr>
        <w:t>=</w:t>
      </w:r>
      <w:r w:rsidRPr="00CE31A4">
        <w:rPr>
          <w:position w:val="-12"/>
          <w:sz w:val="28"/>
          <w:szCs w:val="28"/>
          <w:lang w:val="en-US"/>
        </w:rPr>
        <w:object w:dxaOrig="2620" w:dyaOrig="440" w14:anchorId="3E2D3FA2">
          <v:shape id="_x0000_i1036" type="#_x0000_t75" style="width:130.8pt;height:22.2pt" o:ole="">
            <v:imagedata r:id="rId22" o:title=""/>
          </v:shape>
          <o:OLEObject Type="Embed" ProgID="Equation.3" ShapeID="_x0000_i1036" DrawAspect="Content" ObjectID="_1837491563" r:id="rId23"/>
        </w:object>
      </w:r>
      <w:r w:rsidRPr="00CE31A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CE31A4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RC</w:t>
      </w:r>
      <w:r w:rsidRPr="00CE31A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ω</w:t>
      </w:r>
      <w:r w:rsidRPr="00CE31A4">
        <w:rPr>
          <w:position w:val="-4"/>
          <w:sz w:val="28"/>
          <w:szCs w:val="28"/>
          <w:lang w:val="en-US"/>
        </w:rPr>
        <w:object w:dxaOrig="160" w:dyaOrig="300" w14:anchorId="68EF008B">
          <v:shape id="_x0000_i1037" type="#_x0000_t75" style="width:7.8pt;height:15pt" o:ole="">
            <v:imagedata r:id="rId24" o:title=""/>
          </v:shape>
          <o:OLEObject Type="Embed" ProgID="Equation.3" ShapeID="_x0000_i1037" DrawAspect="Content" ObjectID="_1837491564" r:id="rId25"/>
        </w:object>
      </w:r>
      <w:r>
        <w:rPr>
          <w:sz w:val="28"/>
          <w:szCs w:val="28"/>
          <w:lang w:val="en-US"/>
        </w:rPr>
        <w:t>LC</w:t>
      </w:r>
    </w:p>
    <w:p w14:paraId="0104D63A" w14:textId="77777777" w:rsidR="00B32D6B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fldChar w:fldCharType="begin"/>
      </w:r>
      <w:r w:rsidRPr="00C52E95">
        <w:rPr>
          <w:sz w:val="28"/>
          <w:szCs w:val="28"/>
        </w:rPr>
        <w:instrText xml:space="preserve"> INCLUDEPICTURE "mk:@MSITStore:F:\\Электронная%20лаборатория%20на%20IBM%20PC.chm::/ch2-3/PACK5371.jpg" \* MERGEFORMATINET </w:instrText>
      </w:r>
      <w:r w:rsidRPr="00C52E95">
        <w:rPr>
          <w:sz w:val="28"/>
          <w:szCs w:val="28"/>
        </w:rPr>
        <w:fldChar w:fldCharType="separate"/>
      </w:r>
      <w:r w:rsidRPr="00C52E95">
        <w:rPr>
          <w:sz w:val="28"/>
          <w:szCs w:val="28"/>
        </w:rPr>
        <w:pict w14:anchorId="33F4B468">
          <v:shape id="_x0000_i1038" type="#_x0000_t75" alt="PACK5371.jpg" style="width:24pt;height:24pt;mso-wrap-distance-left:2.25pt;mso-wrap-distance-top:2.25pt;mso-wrap-distance-right:2.25pt;mso-wrap-distance-bottom:2.25pt"/>
        </w:pict>
      </w:r>
      <w:r w:rsidRPr="00C52E95">
        <w:rPr>
          <w:sz w:val="28"/>
          <w:szCs w:val="28"/>
        </w:rPr>
        <w:fldChar w:fldCharType="end"/>
      </w:r>
      <w:r w:rsidRPr="00EC32E5">
        <w:rPr>
          <w:sz w:val="28"/>
          <w:szCs w:val="28"/>
        </w:rPr>
        <w:t xml:space="preserve"> (</w:t>
      </w:r>
      <w:r>
        <w:rPr>
          <w:sz w:val="28"/>
          <w:szCs w:val="28"/>
        </w:rPr>
        <w:t>7.</w:t>
      </w:r>
      <w:r w:rsidRPr="00EC32E5">
        <w:rPr>
          <w:sz w:val="28"/>
          <w:szCs w:val="28"/>
        </w:rPr>
        <w:t>8)</w:t>
      </w:r>
      <w:r w:rsidRPr="00CE31A4">
        <w:rPr>
          <w:sz w:val="28"/>
          <w:szCs w:val="28"/>
        </w:rPr>
        <w:t>, (</w:t>
      </w:r>
      <w:r>
        <w:rPr>
          <w:sz w:val="28"/>
          <w:szCs w:val="28"/>
        </w:rPr>
        <w:t>7.</w:t>
      </w:r>
      <w:r w:rsidRPr="00CE31A4">
        <w:rPr>
          <w:sz w:val="28"/>
          <w:szCs w:val="28"/>
        </w:rPr>
        <w:t>9)</w:t>
      </w:r>
    </w:p>
    <w:p w14:paraId="319B1AFB" w14:textId="77777777" w:rsidR="00B32D6B" w:rsidRPr="00CE31A4" w:rsidRDefault="00B32D6B" w:rsidP="00B32D6B">
      <w:pPr>
        <w:pStyle w:val="ac"/>
        <w:jc w:val="both"/>
        <w:rPr>
          <w:sz w:val="28"/>
          <w:szCs w:val="28"/>
        </w:rPr>
      </w:pPr>
    </w:p>
    <w:p w14:paraId="2666D399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формулы (7.</w:t>
      </w:r>
      <w:r w:rsidRPr="00CE31A4">
        <w:rPr>
          <w:sz w:val="28"/>
          <w:szCs w:val="28"/>
        </w:rPr>
        <w:t>7</w:t>
      </w:r>
      <w:r w:rsidRPr="00C52E95">
        <w:rPr>
          <w:sz w:val="28"/>
          <w:szCs w:val="28"/>
        </w:rPr>
        <w:t>) видно, что амплитуда бегущей волны напряжения убывает вдоль линии по экспоненциальному закону.</w:t>
      </w:r>
    </w:p>
    <w:p w14:paraId="51D04D57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Если выполняются условия</w:t>
      </w:r>
    </w:p>
    <w:p w14:paraId="3F33E001" w14:textId="77777777" w:rsidR="00B32D6B" w:rsidRPr="00C52E95" w:rsidRDefault="00B32D6B" w:rsidP="00B32D6B">
      <w:pPr>
        <w:pStyle w:val="ac"/>
        <w:jc w:val="center"/>
        <w:rPr>
          <w:sz w:val="28"/>
          <w:szCs w:val="28"/>
        </w:rPr>
      </w:pPr>
      <w:r w:rsidRPr="00C52E95">
        <w:rPr>
          <w:sz w:val="28"/>
          <w:szCs w:val="28"/>
        </w:rPr>
        <w:fldChar w:fldCharType="begin"/>
      </w:r>
      <w:r w:rsidRPr="00C52E95">
        <w:rPr>
          <w:sz w:val="28"/>
          <w:szCs w:val="28"/>
        </w:rPr>
        <w:instrText xml:space="preserve"> INCLUDEPICTURE "mk:@MSITStore:F:\\Электронная%20лаборатория%20на%20IBM%20PC.chm::/ch2-3/PACK5383.jpg" \* MERGEFORMATINET </w:instrText>
      </w:r>
      <w:r w:rsidRPr="00C52E95">
        <w:rPr>
          <w:sz w:val="28"/>
          <w:szCs w:val="28"/>
        </w:rPr>
        <w:fldChar w:fldCharType="separate"/>
      </w:r>
      <w:r w:rsidRPr="00C52E95">
        <w:rPr>
          <w:sz w:val="28"/>
          <w:szCs w:val="28"/>
        </w:rPr>
        <w:pict w14:anchorId="4DB9C070">
          <v:shape id="_x0000_i1039" type="#_x0000_t75" alt="PACK5383.jpg" style="width:24pt;height:24pt;mso-wrap-distance-left:2.25pt;mso-wrap-distance-top:2.25pt;mso-wrap-distance-right:2.25pt;mso-wrap-distance-bottom:2.25pt"/>
        </w:pict>
      </w:r>
      <w:r w:rsidRPr="00C52E95">
        <w:rPr>
          <w:sz w:val="28"/>
          <w:szCs w:val="28"/>
        </w:rPr>
        <w:fldChar w:fldCharType="end"/>
      </w:r>
      <w:r>
        <w:rPr>
          <w:sz w:val="28"/>
          <w:szCs w:val="28"/>
          <w:lang w:val="en-US"/>
        </w:rPr>
        <w:t>R</w:t>
      </w:r>
      <w:r w:rsidRPr="00A928CA">
        <w:rPr>
          <w:sz w:val="28"/>
          <w:szCs w:val="28"/>
        </w:rPr>
        <w:t xml:space="preserve"> « </w:t>
      </w:r>
      <w:r>
        <w:rPr>
          <w:sz w:val="28"/>
          <w:szCs w:val="28"/>
          <w:lang w:val="en-US"/>
        </w:rPr>
        <w:t>ωL</w:t>
      </w:r>
      <w:r w:rsidRPr="00A928CA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G</w:t>
      </w:r>
      <w:r w:rsidRPr="00A928CA">
        <w:rPr>
          <w:sz w:val="28"/>
          <w:szCs w:val="28"/>
        </w:rPr>
        <w:t xml:space="preserve"> « </w:t>
      </w:r>
      <w:r>
        <w:rPr>
          <w:sz w:val="28"/>
          <w:szCs w:val="28"/>
          <w:lang w:val="en-US"/>
        </w:rPr>
        <w:t>ωC</w:t>
      </w:r>
      <w:r w:rsidRPr="00C52E95">
        <w:rPr>
          <w:sz w:val="28"/>
          <w:szCs w:val="28"/>
        </w:rPr>
        <w:br w:type="textWrapping" w:clear="all"/>
      </w:r>
    </w:p>
    <w:p w14:paraId="44255CFB" w14:textId="77777777" w:rsidR="00B32D6B" w:rsidRPr="00CE31A4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то для определения постоянной</w:t>
      </w:r>
      <w:r>
        <w:rPr>
          <w:sz w:val="28"/>
          <w:szCs w:val="28"/>
        </w:rPr>
        <w:t xml:space="preserve"> </w:t>
      </w:r>
      <w:r w:rsidRPr="00C52E95">
        <w:rPr>
          <w:sz w:val="28"/>
          <w:szCs w:val="28"/>
        </w:rPr>
        <w:t>затухания и сдвига фазы пользуются приближенными выражениями:</w:t>
      </w:r>
    </w:p>
    <w:p w14:paraId="686CE21F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β=</w:t>
      </w:r>
      <w:r>
        <w:rPr>
          <w:sz w:val="28"/>
          <w:szCs w:val="28"/>
          <w:lang w:val="en-US"/>
        </w:rPr>
        <w:t>R</w:t>
      </w:r>
      <w:r w:rsidRPr="006224CC">
        <w:rPr>
          <w:sz w:val="28"/>
          <w:szCs w:val="28"/>
        </w:rPr>
        <w:t>/2</w:t>
      </w:r>
      <w:r>
        <w:rPr>
          <w:sz w:val="28"/>
          <w:szCs w:val="28"/>
          <w:lang w:val="en-US"/>
        </w:rPr>
        <w:t>Z</w:t>
      </w:r>
      <w:r w:rsidRPr="006224CC">
        <w:rPr>
          <w:sz w:val="28"/>
          <w:szCs w:val="28"/>
        </w:rPr>
        <w:t>0+</w:t>
      </w:r>
      <w:r>
        <w:rPr>
          <w:sz w:val="28"/>
          <w:szCs w:val="28"/>
          <w:lang w:val="en-US"/>
        </w:rPr>
        <w:t>GZ</w:t>
      </w:r>
      <w:r w:rsidRPr="006224CC">
        <w:rPr>
          <w:sz w:val="28"/>
          <w:szCs w:val="28"/>
        </w:rPr>
        <w:t xml:space="preserve">0/2; </w:t>
      </w:r>
      <w:r>
        <w:rPr>
          <w:sz w:val="28"/>
          <w:szCs w:val="28"/>
          <w:lang w:val="en-US"/>
        </w:rPr>
        <w:t>a</w:t>
      </w:r>
      <w:r w:rsidRPr="006224CC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ω</w:t>
      </w:r>
      <w:r w:rsidRPr="006224CC">
        <w:rPr>
          <w:sz w:val="28"/>
          <w:szCs w:val="28"/>
        </w:rPr>
        <w:t>/√</w:t>
      </w:r>
      <w:r>
        <w:rPr>
          <w:sz w:val="28"/>
          <w:szCs w:val="28"/>
          <w:lang w:val="en-US"/>
        </w:rPr>
        <w:t>LC</w:t>
      </w:r>
      <w:r>
        <w:rPr>
          <w:sz w:val="28"/>
          <w:szCs w:val="28"/>
        </w:rPr>
        <w:t xml:space="preserve">  (7.</w:t>
      </w:r>
      <w:r w:rsidRPr="00A928CA">
        <w:rPr>
          <w:sz w:val="28"/>
          <w:szCs w:val="28"/>
        </w:rPr>
        <w:t>10</w:t>
      </w:r>
      <w:r w:rsidRPr="00C52E95">
        <w:rPr>
          <w:sz w:val="28"/>
          <w:szCs w:val="28"/>
        </w:rPr>
        <w:t>)</w:t>
      </w:r>
    </w:p>
    <w:p w14:paraId="342BB068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Для моделирования ЛС в режиме бегущей вол</w:t>
      </w:r>
      <w:r>
        <w:rPr>
          <w:sz w:val="28"/>
          <w:szCs w:val="28"/>
        </w:rPr>
        <w:t>ны используем схему на рис. 7.</w:t>
      </w:r>
      <w:r w:rsidRPr="00C52E95">
        <w:rPr>
          <w:sz w:val="28"/>
          <w:szCs w:val="28"/>
        </w:rPr>
        <w:t xml:space="preserve">4. Значения параметров ЛС LT1: LEN=100 м, R=1 Ом/м, п=100. Задаемся значением L=11,11 мкГн/м, после чего </w:t>
      </w:r>
      <w:r>
        <w:rPr>
          <w:sz w:val="28"/>
          <w:szCs w:val="28"/>
        </w:rPr>
        <w:t>с помощью формул (7.5), (7.2) и (7.6</w:t>
      </w:r>
      <w:r w:rsidRPr="00C52E95">
        <w:rPr>
          <w:sz w:val="28"/>
          <w:szCs w:val="28"/>
        </w:rPr>
        <w:t>) находим С=1 пф/м, Z0=3333 Ом, G=107 См/м.</w:t>
      </w:r>
    </w:p>
    <w:p w14:paraId="0B1B43E6" w14:textId="07304D40" w:rsidR="00B32D6B" w:rsidRDefault="00B32D6B" w:rsidP="00B32D6B">
      <w:pPr>
        <w:pStyle w:val="ac"/>
        <w:jc w:val="both"/>
        <w:rPr>
          <w:sz w:val="28"/>
          <w:szCs w:val="28"/>
          <w:lang w:val="en-US"/>
        </w:rPr>
      </w:pPr>
      <w:r w:rsidRPr="00C52E95">
        <w:rPr>
          <w:sz w:val="28"/>
          <w:szCs w:val="28"/>
        </w:rPr>
        <w:fldChar w:fldCharType="begin"/>
      </w:r>
      <w:r w:rsidRPr="00C52E95">
        <w:rPr>
          <w:sz w:val="28"/>
          <w:szCs w:val="28"/>
        </w:rPr>
        <w:instrText xml:space="preserve"> INCLUDEPICTURE "mk:@MSITStore:F:\\Электронная%20лаборатория%20на%20IBM%20PC.chm::/ch2-3/PACK5385.jpg" \* MERGEFORMATINET </w:instrText>
      </w:r>
      <w:r w:rsidRPr="00C52E95">
        <w:rPr>
          <w:sz w:val="28"/>
          <w:szCs w:val="28"/>
        </w:rPr>
        <w:fldChar w:fldCharType="separate"/>
      </w:r>
      <w:r w:rsidRPr="00C52E95">
        <w:rPr>
          <w:sz w:val="28"/>
          <w:szCs w:val="28"/>
        </w:rPr>
        <w:pict w14:anchorId="6A186D8A">
          <v:shape id="_x0000_i1040" type="#_x0000_t75" alt="PACK5385.jpg" style="width:24pt;height:24pt;mso-wrap-distance-left:2.25pt;mso-wrap-distance-top:2.25pt;mso-wrap-distance-right:2.25pt;mso-wrap-distance-bottom:2.25pt"/>
        </w:pict>
      </w:r>
      <w:r w:rsidRPr="00C52E95">
        <w:rPr>
          <w:sz w:val="28"/>
          <w:szCs w:val="28"/>
        </w:rPr>
        <w:fldChar w:fldCharType="end"/>
      </w:r>
      <w:r w:rsidRPr="00C52E95">
        <w:rPr>
          <w:sz w:val="28"/>
          <w:szCs w:val="28"/>
        </w:rPr>
        <w:br w:type="textWrapping" w:clear="all"/>
      </w:r>
      <w:r w:rsidRPr="00A928CA">
        <w:rPr>
          <w:noProof/>
          <w:sz w:val="28"/>
          <w:szCs w:val="28"/>
        </w:rPr>
        <w:drawing>
          <wp:inline distT="0" distB="0" distL="0" distR="0" wp14:anchorId="462F33B4" wp14:editId="61DA1A50">
            <wp:extent cx="2628900" cy="1866900"/>
            <wp:effectExtent l="0" t="0" r="0" b="0"/>
            <wp:docPr id="19089680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89849" w14:textId="77777777" w:rsidR="00B32D6B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>Рисунок 7.4 - Схема включения ЛС для испытания ее в режиме бегущей волны</w:t>
      </w:r>
    </w:p>
    <w:p w14:paraId="54C6F82B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Режим не согласованной линии характеризуется тем, что на ее выходе включено сопротивление Z, не равное волновому сопротивлению ZO. Наиболее ярко этот режим проявляется при разомкнутой или замкнутой (Z=0) линии. При разомкнутой линии бегущая волна тока достигает конца линии и заряды дальше двигаться не могут. Ток должен прекратиться. Но убывание тока создает по правилу Ленца ЭДС самоиндукции, направленную попутно с убывающим током. Появление же этой ЭДС приводит к повышению напряжения на конце линии, что в свою очередь вызывает движение зарядов в обратном направлении.</w:t>
      </w:r>
    </w:p>
    <w:p w14:paraId="702B66AE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Следовательно, дойдя до разомкнутого конца линии, волны вынуждены двигаться в обратном направлении. Это явление называется отражением волны от конца линии. Энергия отраженных волн возвращается к началу линии. Электрические заряды прямой и обратной волн у конца провода </w:t>
      </w:r>
      <w:r w:rsidRPr="00C52E95">
        <w:rPr>
          <w:sz w:val="28"/>
          <w:szCs w:val="28"/>
        </w:rPr>
        <w:lastRenderedPageBreak/>
        <w:t>складываются, в результате чего в этом месте в каждый момент времени получается удвоенное напряжение.</w:t>
      </w:r>
    </w:p>
    <w:p w14:paraId="4C0F11FA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Для характеристики линии в рассматриваемом режиме используется коэффициент отражения [58]:</w:t>
      </w:r>
    </w:p>
    <w:p w14:paraId="79318BE4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 w:rsidRPr="008168C0">
        <w:rPr>
          <w:sz w:val="28"/>
          <w:szCs w:val="28"/>
        </w:rPr>
        <w:t>= (</w:t>
      </w:r>
      <w:r>
        <w:rPr>
          <w:sz w:val="28"/>
          <w:szCs w:val="28"/>
          <w:lang w:val="en-US"/>
        </w:rPr>
        <w:t>Z</w:t>
      </w:r>
      <w:r w:rsidRPr="008168C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Z</w:t>
      </w:r>
      <w:r w:rsidRPr="008168C0">
        <w:rPr>
          <w:sz w:val="28"/>
          <w:szCs w:val="28"/>
        </w:rPr>
        <w:t>0 )/(</w:t>
      </w:r>
      <w:r>
        <w:rPr>
          <w:sz w:val="28"/>
          <w:szCs w:val="28"/>
          <w:lang w:val="en-US"/>
        </w:rPr>
        <w:t>Z</w:t>
      </w:r>
      <w:r w:rsidRPr="008168C0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Z</w:t>
      </w:r>
      <w:r w:rsidRPr="008168C0">
        <w:rPr>
          <w:sz w:val="28"/>
          <w:szCs w:val="28"/>
        </w:rPr>
        <w:t>0)</w:t>
      </w:r>
      <w:r w:rsidRPr="00C52E95">
        <w:rPr>
          <w:sz w:val="28"/>
          <w:szCs w:val="28"/>
        </w:rPr>
        <w:t xml:space="preserve"> </w:t>
      </w:r>
      <w:r>
        <w:rPr>
          <w:sz w:val="28"/>
          <w:szCs w:val="28"/>
        </w:rPr>
        <w:t>(7.11</w:t>
      </w:r>
      <w:r w:rsidRPr="00C52E95">
        <w:rPr>
          <w:sz w:val="28"/>
          <w:szCs w:val="28"/>
        </w:rPr>
        <w:t>)</w:t>
      </w:r>
    </w:p>
    <w:p w14:paraId="7CD0B57E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При Z=ZO, коэффициент р==0 и в линии наступает режим бегущей волны. При разомкнутой линии р=1. При этом в конце линии амплитуды напряжения и тока определяются выражениями:</w:t>
      </w:r>
    </w:p>
    <w:p w14:paraId="6DCF92CA" w14:textId="5DDAB915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fldChar w:fldCharType="begin"/>
      </w:r>
      <w:r w:rsidRPr="00C52E95">
        <w:rPr>
          <w:sz w:val="28"/>
          <w:szCs w:val="28"/>
        </w:rPr>
        <w:instrText xml:space="preserve"> INCLUDEPICTURE "mk:@MSITStore:F:\\Электронная%20лаборатория%20на%20IBM%20PC.chm::/ch2-3/PACK5388.jpg" \* MERGEFORMATINET </w:instrText>
      </w:r>
      <w:r w:rsidRPr="00C52E95">
        <w:rPr>
          <w:sz w:val="28"/>
          <w:szCs w:val="28"/>
        </w:rPr>
        <w:fldChar w:fldCharType="separate"/>
      </w:r>
      <w:r w:rsidRPr="00C52E95">
        <w:rPr>
          <w:sz w:val="28"/>
          <w:szCs w:val="28"/>
        </w:rPr>
        <w:pict w14:anchorId="1BDF61CD">
          <v:shape id="_x0000_i1042" type="#_x0000_t75" alt="PACK5388.jpg" style="width:24pt;height:24pt;mso-wrap-distance-left:2.25pt;mso-wrap-distance-top:2.25pt;mso-wrap-distance-right:2.25pt;mso-wrap-distance-bottom:2.25pt"/>
        </w:pict>
      </w:r>
      <w:r w:rsidRPr="00C52E95">
        <w:rPr>
          <w:sz w:val="28"/>
          <w:szCs w:val="28"/>
        </w:rPr>
        <w:fldChar w:fldCharType="end"/>
      </w:r>
      <w:r w:rsidRPr="00C52E95">
        <w:rPr>
          <w:sz w:val="28"/>
          <w:szCs w:val="28"/>
        </w:rPr>
        <w:br w:type="textWrapping" w:clear="all"/>
      </w:r>
      <w:r w:rsidRPr="00002D54">
        <w:rPr>
          <w:noProof/>
          <w:sz w:val="28"/>
          <w:szCs w:val="28"/>
        </w:rPr>
        <w:drawing>
          <wp:inline distT="0" distB="0" distL="0" distR="0" wp14:anchorId="63B7AE0B" wp14:editId="7D7A74AB">
            <wp:extent cx="3040380" cy="388620"/>
            <wp:effectExtent l="0" t="0" r="7620" b="0"/>
            <wp:docPr id="21303954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3E80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Следовательно, при разомкнутой линии ток в ее конце равен нулю, а амплитуда напряжения равна двойной амплитуде падающей волны Un. При этом падающие и отраженные волны напряжения имеют одинаковую фазу, а волны тока — противоположную.</w:t>
      </w:r>
    </w:p>
    <w:p w14:paraId="484D9CBA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При замкнутой ли</w:t>
      </w:r>
      <w:r>
        <w:rPr>
          <w:sz w:val="28"/>
          <w:szCs w:val="28"/>
        </w:rPr>
        <w:t>нии Z=0 и, как следует из (11</w:t>
      </w:r>
      <w:r w:rsidRPr="00C52E95">
        <w:rPr>
          <w:sz w:val="28"/>
          <w:szCs w:val="28"/>
        </w:rPr>
        <w:t>), р=-1. При этом в конце линии амплитуды напряжения и тока определяются выражениями:</w:t>
      </w:r>
    </w:p>
    <w:p w14:paraId="64825872" w14:textId="26CDC7B6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fldChar w:fldCharType="begin"/>
      </w:r>
      <w:r w:rsidRPr="00C52E95">
        <w:rPr>
          <w:sz w:val="28"/>
          <w:szCs w:val="28"/>
        </w:rPr>
        <w:instrText xml:space="preserve"> INCLUDEPICTURE "mk:@MSITStore:F:\\Электронная%20лаборатория%20на%20IBM%20PC.chm::/ch2-3/PACK5389.jpg" \* MERGEFORMATINET </w:instrText>
      </w:r>
      <w:r w:rsidRPr="00C52E95">
        <w:rPr>
          <w:sz w:val="28"/>
          <w:szCs w:val="28"/>
        </w:rPr>
        <w:fldChar w:fldCharType="separate"/>
      </w:r>
      <w:r w:rsidRPr="00C52E95">
        <w:rPr>
          <w:sz w:val="28"/>
          <w:szCs w:val="28"/>
        </w:rPr>
        <w:pict w14:anchorId="189CBB28">
          <v:shape id="_x0000_i1044" type="#_x0000_t75" alt="PACK5389.jpg" style="width:24pt;height:24pt;mso-wrap-distance-left:2.25pt;mso-wrap-distance-top:2.25pt;mso-wrap-distance-right:2.25pt;mso-wrap-distance-bottom:2.25pt"/>
        </w:pict>
      </w:r>
      <w:r w:rsidRPr="00C52E95">
        <w:rPr>
          <w:sz w:val="28"/>
          <w:szCs w:val="28"/>
        </w:rPr>
        <w:fldChar w:fldCharType="end"/>
      </w:r>
      <w:r w:rsidRPr="00C52E95">
        <w:rPr>
          <w:sz w:val="28"/>
          <w:szCs w:val="28"/>
        </w:rPr>
        <w:br w:type="textWrapping" w:clear="all"/>
      </w:r>
      <w:r w:rsidRPr="00002D54">
        <w:rPr>
          <w:noProof/>
          <w:sz w:val="28"/>
          <w:szCs w:val="28"/>
        </w:rPr>
        <w:drawing>
          <wp:inline distT="0" distB="0" distL="0" distR="0" wp14:anchorId="4FC4BB3B" wp14:editId="175EB18A">
            <wp:extent cx="2857500" cy="495300"/>
            <wp:effectExtent l="0" t="0" r="0" b="0"/>
            <wp:docPr id="859030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F530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Следовательно, при замкнутой линии напряжение в ее конце равно нулю, а амплитуда тока равна двойной амплитуде падающей волны In. При этом падающие и отраженные волны тока имеют одинаковую фазу, а волны напряжения — противоположную.</w:t>
      </w:r>
    </w:p>
    <w:p w14:paraId="35D6223B" w14:textId="77777777" w:rsidR="00B32D6B" w:rsidRDefault="00B32D6B" w:rsidP="00B32D6B">
      <w:pPr>
        <w:pStyle w:val="ac"/>
        <w:jc w:val="both"/>
        <w:rPr>
          <w:sz w:val="28"/>
          <w:szCs w:val="28"/>
        </w:rPr>
      </w:pPr>
      <w:r w:rsidRPr="006342B8">
        <w:rPr>
          <w:rFonts w:ascii="Arial" w:hAnsi="Arial" w:cs="Arial"/>
          <w:sz w:val="20"/>
          <w:szCs w:val="20"/>
          <w:highlight w:val="yellow"/>
        </w:rPr>
        <w:t>Значения параметров ЛС LT1: LEN=100 м, R=1 Ом/м, п=100. Задаемся значением L=11,11 мкГн/м, после чего с помощью формул (13.17), (13.14) и (13.18) находим С=1 пф/м, Z0=3333 Ом, G=107 См/м.</w:t>
      </w:r>
    </w:p>
    <w:p w14:paraId="72EC0B92" w14:textId="77777777" w:rsidR="00B32D6B" w:rsidRDefault="00B32D6B" w:rsidP="00B32D6B">
      <w:pPr>
        <w:pStyle w:val="ac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7.2 Задание:</w:t>
      </w:r>
    </w:p>
    <w:p w14:paraId="6484CD95" w14:textId="77777777" w:rsidR="00B32D6B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Собрать схему включения ЛС для испытания ее в режиме бегущей волны.</w:t>
      </w:r>
    </w:p>
    <w:p w14:paraId="55CFBC8C" w14:textId="77777777" w:rsidR="00B32D6B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C52E95">
        <w:rPr>
          <w:sz w:val="28"/>
          <w:szCs w:val="28"/>
        </w:rPr>
        <w:t>Результаты моделирования ЛС</w:t>
      </w:r>
      <w:r>
        <w:rPr>
          <w:sz w:val="28"/>
          <w:szCs w:val="28"/>
        </w:rPr>
        <w:t xml:space="preserve"> должны быть </w:t>
      </w:r>
      <w:r w:rsidRPr="00C52E95">
        <w:rPr>
          <w:sz w:val="28"/>
          <w:szCs w:val="28"/>
        </w:rPr>
        <w:t xml:space="preserve"> представлены в виде осцил</w:t>
      </w:r>
      <w:r>
        <w:rPr>
          <w:sz w:val="28"/>
          <w:szCs w:val="28"/>
        </w:rPr>
        <w:t>лограмм напряжения</w:t>
      </w:r>
    </w:p>
    <w:p w14:paraId="1D812486" w14:textId="77777777" w:rsidR="00B32D6B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Сделать расчет </w:t>
      </w:r>
      <w:r w:rsidRPr="00C52E95">
        <w:rPr>
          <w:sz w:val="28"/>
          <w:szCs w:val="28"/>
        </w:rPr>
        <w:t>выходно</w:t>
      </w:r>
      <w:r>
        <w:rPr>
          <w:sz w:val="28"/>
          <w:szCs w:val="28"/>
        </w:rPr>
        <w:t>го</w:t>
      </w:r>
      <w:r w:rsidRPr="00C52E95">
        <w:rPr>
          <w:sz w:val="28"/>
          <w:szCs w:val="28"/>
        </w:rPr>
        <w:t xml:space="preserve"> напряжени</w:t>
      </w:r>
      <w:r>
        <w:rPr>
          <w:sz w:val="28"/>
          <w:szCs w:val="28"/>
        </w:rPr>
        <w:t xml:space="preserve">я </w:t>
      </w:r>
      <w:r w:rsidRPr="00C52E95">
        <w:rPr>
          <w:sz w:val="28"/>
          <w:szCs w:val="28"/>
        </w:rPr>
        <w:t xml:space="preserve"> (см. правое инд</w:t>
      </w:r>
      <w:r>
        <w:rPr>
          <w:sz w:val="28"/>
          <w:szCs w:val="28"/>
        </w:rPr>
        <w:t>икаторное окно) на Т2-Т1</w:t>
      </w:r>
    </w:p>
    <w:p w14:paraId="7E62DE1A" w14:textId="77777777" w:rsidR="00B32D6B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Рассчитать </w:t>
      </w:r>
      <w:r w:rsidRPr="00C52E95">
        <w:rPr>
          <w:sz w:val="28"/>
          <w:szCs w:val="28"/>
        </w:rPr>
        <w:t xml:space="preserve">расчетное значение фазовой постоянной на </w:t>
      </w:r>
      <w:smartTag w:uri="urn:schemas-microsoft-com:office:smarttags" w:element="metricconverter">
        <w:smartTagPr>
          <w:attr w:name="ProductID" w:val="100 м"/>
        </w:smartTagPr>
        <w:r w:rsidRPr="00C52E95">
          <w:rPr>
            <w:sz w:val="28"/>
            <w:szCs w:val="28"/>
          </w:rPr>
          <w:t>100 м</w:t>
        </w:r>
      </w:smartTag>
      <w:r>
        <w:rPr>
          <w:sz w:val="28"/>
          <w:szCs w:val="28"/>
        </w:rPr>
        <w:t xml:space="preserve"> </w:t>
      </w:r>
      <w:r w:rsidRPr="00C52E95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и сделать сравнение </w:t>
      </w:r>
      <w:r w:rsidRPr="00C52E95">
        <w:rPr>
          <w:sz w:val="28"/>
          <w:szCs w:val="28"/>
        </w:rPr>
        <w:t>при моделировании.</w:t>
      </w:r>
    </w:p>
    <w:p w14:paraId="31EF78D8" w14:textId="77777777" w:rsidR="00B32D6B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Из индикаторных окон </w:t>
      </w:r>
      <w:r>
        <w:rPr>
          <w:sz w:val="28"/>
          <w:szCs w:val="28"/>
        </w:rPr>
        <w:t xml:space="preserve">рассчитать </w:t>
      </w:r>
      <w:r w:rsidRPr="00C52E95">
        <w:rPr>
          <w:sz w:val="28"/>
          <w:szCs w:val="28"/>
        </w:rPr>
        <w:t xml:space="preserve"> входно</w:t>
      </w:r>
      <w:r>
        <w:rPr>
          <w:sz w:val="28"/>
          <w:szCs w:val="28"/>
        </w:rPr>
        <w:t>е напряжения Uim=VA1, и выходное</w:t>
      </w:r>
      <w:r w:rsidRPr="00C52E95">
        <w:rPr>
          <w:sz w:val="28"/>
          <w:szCs w:val="28"/>
        </w:rPr>
        <w:t xml:space="preserve"> Uon,=VB2 В.</w:t>
      </w:r>
    </w:p>
    <w:p w14:paraId="4AFBB170" w14:textId="77777777" w:rsidR="00B32D6B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Рассчитать </w:t>
      </w:r>
      <w:r w:rsidRPr="00C52E95">
        <w:rPr>
          <w:sz w:val="28"/>
          <w:szCs w:val="28"/>
        </w:rPr>
        <w:t>расчетное значение Uom=Uimexp(-</w:t>
      </w:r>
      <w:r w:rsidRPr="00C52E95">
        <w:rPr>
          <w:i/>
          <w:iCs/>
          <w:sz w:val="28"/>
          <w:szCs w:val="28"/>
        </w:rPr>
        <w:t>B</w:t>
      </w:r>
      <w:r>
        <w:rPr>
          <w:sz w:val="28"/>
          <w:szCs w:val="28"/>
        </w:rPr>
        <w:t xml:space="preserve">l), так же сравнить при </w:t>
      </w:r>
      <w:r w:rsidRPr="00C52E95">
        <w:rPr>
          <w:sz w:val="28"/>
          <w:szCs w:val="28"/>
        </w:rPr>
        <w:t xml:space="preserve"> моделировании.</w:t>
      </w:r>
    </w:p>
    <w:p w14:paraId="34D2EDA8" w14:textId="77777777" w:rsidR="00B32D6B" w:rsidRPr="002070A0" w:rsidRDefault="00B32D6B" w:rsidP="00B32D6B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C52E95">
        <w:rPr>
          <w:sz w:val="28"/>
          <w:szCs w:val="28"/>
        </w:rPr>
        <w:t>моделир</w:t>
      </w:r>
      <w:r>
        <w:rPr>
          <w:sz w:val="28"/>
          <w:szCs w:val="28"/>
        </w:rPr>
        <w:t>овать</w:t>
      </w:r>
      <w:r w:rsidRPr="00C52E95">
        <w:rPr>
          <w:sz w:val="28"/>
          <w:szCs w:val="28"/>
        </w:rPr>
        <w:t xml:space="preserve"> режим разомкнутой линии. Для этого достаточно удалить сопро</w:t>
      </w:r>
      <w:r>
        <w:rPr>
          <w:sz w:val="28"/>
          <w:szCs w:val="28"/>
        </w:rPr>
        <w:t>тивление ZO в схеме на рис. 7.</w:t>
      </w:r>
      <w:r w:rsidRPr="00C52E95">
        <w:rPr>
          <w:sz w:val="28"/>
          <w:szCs w:val="28"/>
        </w:rPr>
        <w:t xml:space="preserve">4, уменьшить до минимума потери (установлено R=0,001 Ом/м, G=10-12 См/м) и изменить частоту входного сигнала таким образом, чтобы на длине линии LEN укладывалось целое число длин волн. Выберем длину волны </w:t>
      </w:r>
      <w:smartTag w:uri="urn:schemas-microsoft-com:office:smarttags" w:element="metricconverter">
        <w:smartTagPr>
          <w:attr w:name="ProductID" w:val="50 м"/>
        </w:smartTagPr>
        <w:r w:rsidRPr="00C52E95">
          <w:rPr>
            <w:sz w:val="28"/>
            <w:szCs w:val="28"/>
          </w:rPr>
          <w:t>50 м</w:t>
        </w:r>
      </w:smartTag>
      <w:r w:rsidRPr="00C52E95">
        <w:rPr>
          <w:sz w:val="28"/>
          <w:szCs w:val="28"/>
        </w:rPr>
        <w:t xml:space="preserve">, что соответствует частоте входного сигнала 3.108'/50=6 Мгц. </w:t>
      </w:r>
      <w:r w:rsidRPr="002070A0">
        <w:rPr>
          <w:sz w:val="28"/>
          <w:szCs w:val="28"/>
        </w:rPr>
        <w:br w:type="textWrapping" w:clear="all"/>
      </w:r>
    </w:p>
    <w:p w14:paraId="1AF402F3" w14:textId="77777777" w:rsidR="00B32D6B" w:rsidRPr="00C52E95" w:rsidRDefault="00B32D6B" w:rsidP="00B32D6B">
      <w:pPr>
        <w:pStyle w:val="ac"/>
        <w:ind w:firstLine="708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Контрольные вопросы и задания</w:t>
      </w:r>
    </w:p>
    <w:p w14:paraId="1E21F19B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1. Для каких целей используются линии связи?</w:t>
      </w:r>
    </w:p>
    <w:p w14:paraId="173E8C2C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2. Какими эквивалентными параметрами характеризуются линии связи?</w:t>
      </w:r>
    </w:p>
    <w:p w14:paraId="559424B0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3. Проведите расчеты постоянной затухания и фазы  и сравните результаты с полученными</w:t>
      </w:r>
      <w:r>
        <w:rPr>
          <w:sz w:val="28"/>
          <w:szCs w:val="28"/>
        </w:rPr>
        <w:t xml:space="preserve"> по приближенным формулам </w:t>
      </w:r>
      <w:r w:rsidRPr="00C52E95">
        <w:rPr>
          <w:sz w:val="28"/>
          <w:szCs w:val="28"/>
        </w:rPr>
        <w:t xml:space="preserve"> при указанных в тексте значениях параметров линии.</w:t>
      </w:r>
    </w:p>
    <w:p w14:paraId="2F505053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4. Рассчитайте </w:t>
      </w:r>
      <w:r>
        <w:rPr>
          <w:sz w:val="28"/>
          <w:szCs w:val="28"/>
        </w:rPr>
        <w:t xml:space="preserve">время задержки </w:t>
      </w:r>
      <w:r w:rsidRPr="00C52E95">
        <w:rPr>
          <w:sz w:val="28"/>
          <w:szCs w:val="28"/>
        </w:rPr>
        <w:t xml:space="preserve"> и сравните полученный результат с результатами моделирован</w:t>
      </w:r>
      <w:r>
        <w:rPr>
          <w:sz w:val="28"/>
          <w:szCs w:val="28"/>
        </w:rPr>
        <w:t xml:space="preserve">ия схемы на рис. </w:t>
      </w:r>
      <w:r w:rsidRPr="00C52E95">
        <w:rPr>
          <w:sz w:val="28"/>
          <w:szCs w:val="28"/>
        </w:rPr>
        <w:t xml:space="preserve"> по условиям п.З.</w:t>
      </w:r>
    </w:p>
    <w:p w14:paraId="37265892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>5. Проведите м</w:t>
      </w:r>
      <w:r>
        <w:rPr>
          <w:sz w:val="28"/>
          <w:szCs w:val="28"/>
        </w:rPr>
        <w:t xml:space="preserve">оделирование схемы на рис.7.4 </w:t>
      </w:r>
      <w:r w:rsidRPr="00C52E95">
        <w:rPr>
          <w:sz w:val="28"/>
          <w:szCs w:val="28"/>
        </w:rPr>
        <w:t xml:space="preserve"> при R=10 Ом/м и при выполнении условия неискажающей линии. Результаты моделирования сравните с расчетными.</w:t>
      </w:r>
    </w:p>
    <w:p w14:paraId="55209967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6. Проведите </w:t>
      </w:r>
      <w:r>
        <w:rPr>
          <w:sz w:val="28"/>
          <w:szCs w:val="28"/>
        </w:rPr>
        <w:t xml:space="preserve">исследование схемы на рис.7.4 </w:t>
      </w:r>
      <w:r w:rsidRPr="00C52E95">
        <w:rPr>
          <w:sz w:val="28"/>
          <w:szCs w:val="28"/>
        </w:rPr>
        <w:t xml:space="preserve"> в режиме холостого хода (при разомкнутой ЛС) при частоте входного сигнала 3 МГц. Сколько длин волн укладывается в этом случае на всей длине линии?</w:t>
      </w:r>
    </w:p>
    <w:p w14:paraId="5EA9DF61" w14:textId="77777777" w:rsidR="00B32D6B" w:rsidRPr="00C52E95" w:rsidRDefault="00B32D6B" w:rsidP="00B32D6B">
      <w:pPr>
        <w:pStyle w:val="ac"/>
        <w:jc w:val="both"/>
        <w:rPr>
          <w:sz w:val="28"/>
          <w:szCs w:val="28"/>
        </w:rPr>
      </w:pPr>
      <w:r w:rsidRPr="00C52E95">
        <w:rPr>
          <w:sz w:val="28"/>
          <w:szCs w:val="28"/>
        </w:rPr>
        <w:t xml:space="preserve">7. Проведите </w:t>
      </w:r>
      <w:r>
        <w:rPr>
          <w:sz w:val="28"/>
          <w:szCs w:val="28"/>
        </w:rPr>
        <w:t>исследование схемы на рис.7.4</w:t>
      </w:r>
      <w:r w:rsidRPr="00C52E95">
        <w:rPr>
          <w:sz w:val="28"/>
          <w:szCs w:val="28"/>
        </w:rPr>
        <w:t xml:space="preserve"> в режиме холостого хода при частоте входного сигнала 2 МГц. Объясните, почему отраженные волны имеют форму, напоминающую амплитудно-модулированные колебания?</w:t>
      </w:r>
    </w:p>
    <w:p w14:paraId="35EB79B6" w14:textId="77777777" w:rsidR="00B32D6B" w:rsidRPr="00C52E95" w:rsidRDefault="00B32D6B" w:rsidP="00B32D6B">
      <w:pPr>
        <w:jc w:val="both"/>
        <w:rPr>
          <w:sz w:val="28"/>
          <w:szCs w:val="28"/>
        </w:rPr>
      </w:pPr>
    </w:p>
    <w:p w14:paraId="25A8FD0E" w14:textId="77777777" w:rsidR="00B32D6B" w:rsidRPr="00FB7CE1" w:rsidRDefault="00B32D6B" w:rsidP="00B32D6B">
      <w:pPr>
        <w:shd w:val="clear" w:color="auto" w:fill="FFFFFF"/>
        <w:tabs>
          <w:tab w:val="left" w:pos="468"/>
        </w:tabs>
        <w:spacing w:before="4"/>
        <w:jc w:val="both"/>
        <w:rPr>
          <w:spacing w:val="-12"/>
          <w:sz w:val="28"/>
          <w:szCs w:val="28"/>
        </w:rPr>
      </w:pPr>
    </w:p>
    <w:p w14:paraId="5ED55A69" w14:textId="77777777" w:rsidR="00813B67" w:rsidRDefault="00813B67"/>
    <w:sectPr w:rsidR="00813B67" w:rsidSect="00B3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0E02"/>
    <w:multiLevelType w:val="hybridMultilevel"/>
    <w:tmpl w:val="D4F44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7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6B"/>
    <w:rsid w:val="002A45D1"/>
    <w:rsid w:val="002B6750"/>
    <w:rsid w:val="00813B67"/>
    <w:rsid w:val="00B32D6B"/>
    <w:rsid w:val="00C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B2A9B3"/>
  <w15:chartTrackingRefBased/>
  <w15:docId w15:val="{4D461A74-0D45-49ED-8E9B-6942815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D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2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D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D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D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D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D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2D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2D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2D6B"/>
    <w:rPr>
      <w:b/>
      <w:bCs/>
      <w:smallCaps/>
      <w:color w:val="0F4761" w:themeColor="accent1" w:themeShade="BF"/>
      <w:spacing w:val="5"/>
    </w:rPr>
  </w:style>
  <w:style w:type="paragraph" w:styleId="ac">
    <w:basedOn w:val="a"/>
    <w:next w:val="ad"/>
    <w:rsid w:val="00B32D6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32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5.png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 Смагзанов</dc:creator>
  <cp:keywords/>
  <dc:description/>
  <cp:lastModifiedBy>Нуржан Смагзанов</cp:lastModifiedBy>
  <cp:revision>1</cp:revision>
  <dcterms:created xsi:type="dcterms:W3CDTF">2026-04-12T04:32:00Z</dcterms:created>
  <dcterms:modified xsi:type="dcterms:W3CDTF">2026-04-12T04:32:00Z</dcterms:modified>
</cp:coreProperties>
</file>